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7D703" w14:textId="794C57E3" w:rsidR="006231A8" w:rsidRDefault="0049718D" w:rsidP="006231A8">
      <w:pPr>
        <w:spacing w:after="120" w:line="240" w:lineRule="auto"/>
        <w:ind w:right="118"/>
        <w:sectPr w:rsidR="006231A8">
          <w:footerReference w:type="default" r:id="rId8"/>
          <w:footerReference w:type="first" r:id="rId9"/>
          <w:pgSz w:w="11906" w:h="16838"/>
          <w:pgMar w:top="454" w:right="720" w:bottom="720" w:left="720" w:header="0" w:footer="170" w:gutter="0"/>
          <w:cols w:space="720"/>
          <w:formProt w:val="0"/>
          <w:titlePg/>
          <w:docGrid w:linePitch="360" w:charSpace="4096"/>
        </w:sectPr>
      </w:pPr>
      <w:r>
        <w:rPr>
          <w:noProof/>
          <w:lang w:eastAsia="fr-FR"/>
        </w:rPr>
        <w:drawing>
          <wp:anchor distT="0" distB="0" distL="114300" distR="114300" simplePos="0" relativeHeight="251658240" behindDoc="0" locked="0" layoutInCell="1" allowOverlap="1" wp14:anchorId="67B3F382" wp14:editId="60AD26B7">
            <wp:simplePos x="0" y="0"/>
            <wp:positionH relativeFrom="margin">
              <wp:align>left</wp:align>
            </wp:positionH>
            <wp:positionV relativeFrom="paragraph">
              <wp:posOffset>0</wp:posOffset>
            </wp:positionV>
            <wp:extent cx="1482090" cy="1482090"/>
            <wp:effectExtent l="0" t="0" r="3810" b="3810"/>
            <wp:wrapSquare wrapText="bothSides"/>
            <wp:docPr id="1" name="Image 4" descr="Z:\modèles et logos\logo SUD santé sociaux\logo papier à let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Z:\modèles et logos\logo SUD santé sociaux\logo papier à lettre.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90612" cy="1490612"/>
                    </a:xfrm>
                    <a:prstGeom prst="rect">
                      <a:avLst/>
                    </a:prstGeom>
                  </pic:spPr>
                </pic:pic>
              </a:graphicData>
            </a:graphic>
            <wp14:sizeRelH relativeFrom="margin">
              <wp14:pctWidth>0</wp14:pctWidth>
            </wp14:sizeRelH>
            <wp14:sizeRelV relativeFrom="margin">
              <wp14:pctHeight>0</wp14:pctHeight>
            </wp14:sizeRelV>
          </wp:anchor>
        </w:drawing>
      </w:r>
    </w:p>
    <w:p w14:paraId="7DA847A4" w14:textId="28A165D9" w:rsidR="0049718D" w:rsidRDefault="0049718D" w:rsidP="0049718D">
      <w:pPr>
        <w:jc w:val="center"/>
        <w:rPr>
          <w:b/>
          <w:bCs/>
          <w:color w:val="A01F87"/>
          <w:sz w:val="40"/>
          <w:szCs w:val="40"/>
        </w:rPr>
      </w:pPr>
      <w:r>
        <w:rPr>
          <w:b/>
          <w:bCs/>
          <w:color w:val="A01F87"/>
          <w:sz w:val="40"/>
          <w:szCs w:val="40"/>
        </w:rPr>
        <w:t>15 octobre, j</w:t>
      </w:r>
      <w:r w:rsidRPr="0049718D">
        <w:rPr>
          <w:b/>
          <w:bCs/>
          <w:color w:val="A01F87"/>
          <w:sz w:val="40"/>
          <w:szCs w:val="40"/>
        </w:rPr>
        <w:t>ournée nationale de grève et de mobilisation des personnels de la santé, du social et du médico-social</w:t>
      </w:r>
      <w:r>
        <w:rPr>
          <w:b/>
          <w:bCs/>
          <w:color w:val="A01F87"/>
          <w:sz w:val="40"/>
          <w:szCs w:val="40"/>
        </w:rPr>
        <w:t> !</w:t>
      </w:r>
    </w:p>
    <w:p w14:paraId="43CC09AB" w14:textId="77777777" w:rsidR="00364DF8" w:rsidRDefault="00364DF8" w:rsidP="00364DF8">
      <w:pPr>
        <w:tabs>
          <w:tab w:val="left" w:pos="284"/>
        </w:tabs>
        <w:spacing w:after="120" w:line="240" w:lineRule="auto"/>
        <w:jc w:val="both"/>
        <w:rPr>
          <w:i/>
          <w:iCs/>
          <w:color w:val="A01F87"/>
        </w:rPr>
        <w:sectPr w:rsidR="00364DF8" w:rsidSect="00741DC3">
          <w:type w:val="continuous"/>
          <w:pgSz w:w="11906" w:h="16838"/>
          <w:pgMar w:top="142" w:right="991" w:bottom="720" w:left="993" w:header="0" w:footer="170" w:gutter="0"/>
          <w:cols w:space="720"/>
          <w:formProt w:val="0"/>
          <w:titlePg/>
          <w:docGrid w:linePitch="360" w:charSpace="4096"/>
        </w:sectPr>
      </w:pPr>
    </w:p>
    <w:p w14:paraId="05772B28" w14:textId="77777777" w:rsidR="00DB4AC5" w:rsidRDefault="0049718D" w:rsidP="00DB4AC5">
      <w:pPr>
        <w:tabs>
          <w:tab w:val="left" w:pos="284"/>
        </w:tabs>
        <w:spacing w:after="0" w:line="240" w:lineRule="auto"/>
        <w:jc w:val="both"/>
        <w:rPr>
          <w:i/>
          <w:iCs/>
          <w:color w:val="A01F87"/>
        </w:rPr>
      </w:pPr>
      <w:r w:rsidRPr="00364DF8">
        <w:rPr>
          <w:i/>
          <w:iCs/>
          <w:color w:val="A01F87"/>
        </w:rPr>
        <w:t xml:space="preserve">Cela fait maintenant 8 mois que nous sommes touchés par la première vague du COVID. </w:t>
      </w:r>
    </w:p>
    <w:p w14:paraId="77C4DB12" w14:textId="56152D49" w:rsidR="00DB4AC5" w:rsidRDefault="0049718D" w:rsidP="00DB4AC5">
      <w:pPr>
        <w:tabs>
          <w:tab w:val="left" w:pos="284"/>
        </w:tabs>
        <w:spacing w:after="0" w:line="240" w:lineRule="auto"/>
        <w:jc w:val="both"/>
        <w:rPr>
          <w:i/>
          <w:iCs/>
          <w:color w:val="A01F87"/>
        </w:rPr>
      </w:pPr>
      <w:r w:rsidRPr="00364DF8">
        <w:rPr>
          <w:i/>
          <w:iCs/>
          <w:color w:val="A01F87"/>
        </w:rPr>
        <w:t xml:space="preserve">8 mois qu’a été mis au grand jour le fait que notre système de santé et de protection sociale, que le monde entier nous enviait, n’était plus performant parce que les politiques successives n’avaient cessé de le casser. </w:t>
      </w:r>
    </w:p>
    <w:p w14:paraId="4F906096" w14:textId="1807A154" w:rsidR="0049718D" w:rsidRPr="00364DF8" w:rsidRDefault="0049718D" w:rsidP="00DB4AC5">
      <w:pPr>
        <w:tabs>
          <w:tab w:val="left" w:pos="284"/>
        </w:tabs>
        <w:spacing w:after="120" w:line="240" w:lineRule="auto"/>
        <w:jc w:val="both"/>
        <w:rPr>
          <w:i/>
          <w:iCs/>
          <w:color w:val="A01F87"/>
        </w:rPr>
        <w:sectPr w:rsidR="0049718D" w:rsidRPr="00364DF8" w:rsidSect="00364DF8">
          <w:type w:val="continuous"/>
          <w:pgSz w:w="11906" w:h="16838"/>
          <w:pgMar w:top="142" w:right="991" w:bottom="720" w:left="993" w:header="0" w:footer="170" w:gutter="0"/>
          <w:cols w:space="720"/>
          <w:formProt w:val="0"/>
          <w:titlePg/>
          <w:docGrid w:linePitch="360" w:charSpace="4096"/>
        </w:sectPr>
      </w:pPr>
      <w:r w:rsidRPr="00364DF8">
        <w:rPr>
          <w:i/>
          <w:iCs/>
          <w:color w:val="A01F87"/>
        </w:rPr>
        <w:t>8 mois pendant lesquels rien n'a été fait pour que la catastrophe sanitaire qui que nous vivons ne se reproduise plus jama</w:t>
      </w:r>
      <w:r w:rsidRPr="00364DF8">
        <w:rPr>
          <w:i/>
          <w:iCs/>
          <w:color w:val="A01F87"/>
        </w:rPr>
        <w:t>is.</w:t>
      </w:r>
    </w:p>
    <w:p w14:paraId="4DFA6555" w14:textId="3DBD4AB5" w:rsidR="0049718D" w:rsidRPr="00364DF8" w:rsidRDefault="0049718D" w:rsidP="00364DF8">
      <w:pPr>
        <w:tabs>
          <w:tab w:val="left" w:pos="284"/>
        </w:tabs>
        <w:spacing w:after="120" w:line="240" w:lineRule="auto"/>
        <w:jc w:val="both"/>
      </w:pPr>
      <w:r w:rsidRPr="00364DF8">
        <w:t>Le Ségur de la santé n'a répondu en rien aux principales revendications des personnels hospitaliers pour des soins de qualité : des postes et des lits. Quand dans le même temps les signataires ont signé en toute conscience le fait que les salararié.es du médico-social ne seraient pas revalorisé.es. Nous sommes désormais face à une nouvelle vague d'hospitalisations et le gouvernement n'a pour seules réponses qu'une série de mesures toutes plus liberticides les unes que les autres visant à pallier les défaillances du système hospitalier qu’il a créées.</w:t>
      </w:r>
    </w:p>
    <w:p w14:paraId="17D43BE3" w14:textId="1C1BEAF8" w:rsidR="00EE3DE2" w:rsidRPr="00364DF8" w:rsidRDefault="0049718D" w:rsidP="00364DF8">
      <w:pPr>
        <w:tabs>
          <w:tab w:val="left" w:pos="284"/>
        </w:tabs>
        <w:spacing w:after="120" w:line="240" w:lineRule="auto"/>
        <w:jc w:val="both"/>
      </w:pPr>
      <w:r w:rsidRPr="00364DF8">
        <w:t xml:space="preserve">Depuis 20 ans ce sont plusieurs dizaines de milliers de lits qui ont été supprimés dans les hôpitaux publics, 8000 sur les 2 dernières années. Les "12500 lits de réanimation" annoncés par le ministre de la santé sont un mythe : pas un lit n'a été créé, il s'agit de lits existants pouvant être transformés, mais à quel prix? Il est intolérable que pour la seconde fois de nombreux </w:t>
      </w:r>
      <w:proofErr w:type="spellStart"/>
      <w:r w:rsidRPr="00364DF8">
        <w:t>patient</w:t>
      </w:r>
      <w:r w:rsidR="009D4E22" w:rsidRPr="00364DF8">
        <w:t>·</w:t>
      </w:r>
      <w:r w:rsidRPr="00364DF8">
        <w:t>e</w:t>
      </w:r>
      <w:r w:rsidR="009D4E22" w:rsidRPr="00364DF8">
        <w:t>·</w:t>
      </w:r>
      <w:r w:rsidRPr="00364DF8">
        <w:t>s</w:t>
      </w:r>
      <w:proofErr w:type="spellEnd"/>
      <w:r w:rsidRPr="00364DF8">
        <w:t xml:space="preserve"> souffrant d'autres pathologies, parfois graves, se voient refuser l'accès aux soins à l'hôpital. Selon les premières estimations plusieurs milliers en mourront et plusieurs dizaines de milliers subiront une dégradation de leur état de santé.</w:t>
      </w:r>
      <w:r w:rsidR="00741DC3" w:rsidRPr="00364DF8">
        <w:rPr>
          <w:noProof/>
        </w:rPr>
        <w:t xml:space="preserve"> </w:t>
      </w:r>
    </w:p>
    <w:p w14:paraId="0F6CFE9A" w14:textId="24CD387F" w:rsidR="0049718D" w:rsidRPr="00364DF8" w:rsidRDefault="0049718D" w:rsidP="00364DF8">
      <w:pPr>
        <w:tabs>
          <w:tab w:val="left" w:pos="284"/>
        </w:tabs>
        <w:spacing w:after="120" w:line="240" w:lineRule="auto"/>
        <w:jc w:val="both"/>
        <w:rPr>
          <w:noProof/>
        </w:rPr>
      </w:pPr>
      <w:r w:rsidRPr="00364DF8">
        <w:t xml:space="preserve">Il y a quelques jours Olivier </w:t>
      </w:r>
      <w:proofErr w:type="spellStart"/>
      <w:r w:rsidRPr="00364DF8">
        <w:t>Véran</w:t>
      </w:r>
      <w:proofErr w:type="spellEnd"/>
      <w:r w:rsidRPr="00364DF8">
        <w:t xml:space="preserve"> lançait un appel à l'aide aux personnels soignants et hier encore le président Macron disait à une infirmière que le problème c’était un manque d’organisation. De qui se moquent-ils ? Depuis des années les suppressions de postes s'enchaînent. Depuis des années les conditions de travail se dégradent à tel point que désormais la "durée de vie" d'une infirmière à l'hôpital n'est plus que de 7 ans. Depuis des années les emplois proposés ne sont que des enchaînements de contrats précaires, de périodes d’essais de parfois 8 mois, et ils s'étonnent du fait que les personnels soignants ne répondent pas à des propositions de contrats de 3 mois sous payés pour gérer l'épidémie de </w:t>
      </w:r>
      <w:proofErr w:type="spellStart"/>
      <w:r w:rsidRPr="00364DF8">
        <w:t>covid</w:t>
      </w:r>
      <w:proofErr w:type="spellEnd"/>
      <w:r w:rsidRPr="00364DF8">
        <w:t xml:space="preserve"> ? Beaucoup l'ont fait en mars et n'ont eu pour seule réponse que des applaudissements et des promesses de médailles quand elles n’ont pas eu à se disputer une prime « au mérite ». Elles ne le feront pas deux fois.</w:t>
      </w:r>
      <w:r w:rsidR="00EE3DE2" w:rsidRPr="00364DF8">
        <w:rPr>
          <w:noProof/>
        </w:rPr>
        <w:t xml:space="preserve"> </w:t>
      </w:r>
    </w:p>
    <w:p w14:paraId="2DA929CC" w14:textId="493FE3AA" w:rsidR="0049718D" w:rsidRPr="00364DF8" w:rsidRDefault="0049718D" w:rsidP="00364DF8">
      <w:pPr>
        <w:tabs>
          <w:tab w:val="left" w:pos="284"/>
        </w:tabs>
        <w:spacing w:after="0" w:line="240" w:lineRule="auto"/>
        <w:jc w:val="both"/>
        <w:sectPr w:rsidR="0049718D" w:rsidRPr="00364DF8" w:rsidSect="00364DF8">
          <w:type w:val="continuous"/>
          <w:pgSz w:w="11906" w:h="16838"/>
          <w:pgMar w:top="709" w:right="991" w:bottom="568" w:left="993" w:header="0" w:footer="0" w:gutter="0"/>
          <w:cols w:space="567"/>
          <w:formProt w:val="0"/>
          <w:titlePg/>
          <w:docGrid w:linePitch="360" w:charSpace="4096"/>
        </w:sectPr>
      </w:pPr>
      <w:r w:rsidRPr="00364DF8">
        <w:t xml:space="preserve">Ce ne sont pas de ses fausses larmes et d'applaudissements aux balcons dont nous avons besoin. Ce n’est pas ce type de reconnaissance qu’attendent les personnels et les </w:t>
      </w:r>
      <w:proofErr w:type="spellStart"/>
      <w:r w:rsidRPr="00364DF8">
        <w:t>usager</w:t>
      </w:r>
      <w:r w:rsidR="009D4E22" w:rsidRPr="00364DF8">
        <w:t>·</w:t>
      </w:r>
      <w:r w:rsidRPr="00364DF8">
        <w:t>e</w:t>
      </w:r>
      <w:r w:rsidR="009D4E22" w:rsidRPr="00364DF8">
        <w:t>·</w:t>
      </w:r>
      <w:r w:rsidRPr="00364DF8">
        <w:t>s</w:t>
      </w:r>
      <w:proofErr w:type="spellEnd"/>
      <w:r w:rsidRPr="00364DF8">
        <w:t>. Il faut dès maintenant organiser la réouverture de tous les lits, de toutes les structures et hôpitaux publics de proximité qui ont été fermés pour un égal accès de toutes et tous à des soins de qualité. Il faut dès maintenant organiser le recrutement de 100 000 personnels dans les hôpitaux publics et de 200 000 dans les EPHAD et de plusieurs milliers dans le médico-social. L'absence de ces postes a notamment comme conséquence en cette période pourtant charnière la fermeture de nombreux lits : il est impossible de remplacer les personnels malades, notamment du COVID. Il faut aussi revaloriser tout le secteur de l’aide à domicile sans qui la 1ère vague aurait été pir</w:t>
      </w:r>
      <w:r w:rsidR="00364DF8">
        <w:t>e.</w:t>
      </w:r>
    </w:p>
    <w:p w14:paraId="328F87DA" w14:textId="77777777" w:rsidR="0072373A" w:rsidRDefault="0072373A" w:rsidP="00364DF8">
      <w:pPr>
        <w:tabs>
          <w:tab w:val="left" w:pos="284"/>
        </w:tabs>
        <w:spacing w:after="120" w:line="240" w:lineRule="auto"/>
        <w:jc w:val="both"/>
        <w:rPr>
          <w:b/>
          <w:bCs/>
        </w:rPr>
      </w:pPr>
    </w:p>
    <w:p w14:paraId="380CE5DF" w14:textId="330DC6C7" w:rsidR="00364DF8" w:rsidRPr="00364DF8" w:rsidRDefault="00364DF8" w:rsidP="00364DF8">
      <w:pPr>
        <w:spacing w:after="0"/>
        <w:sectPr w:rsidR="00364DF8" w:rsidRPr="00364DF8" w:rsidSect="00364DF8">
          <w:type w:val="continuous"/>
          <w:pgSz w:w="11906" w:h="16838"/>
          <w:pgMar w:top="454" w:right="991" w:bottom="720" w:left="993" w:header="0" w:footer="170" w:gutter="0"/>
          <w:cols w:space="720"/>
          <w:formProt w:val="0"/>
          <w:titlePg/>
          <w:docGrid w:linePitch="360" w:charSpace="4096"/>
        </w:sectPr>
      </w:pPr>
    </w:p>
    <w:p w14:paraId="6FA6C5A8" w14:textId="44B11615" w:rsidR="0049718D" w:rsidRPr="00364DF8" w:rsidRDefault="0049718D" w:rsidP="00364DF8">
      <w:pPr>
        <w:shd w:val="clear" w:color="auto" w:fill="FFFFFF" w:themeFill="background1"/>
        <w:tabs>
          <w:tab w:val="left" w:pos="0"/>
          <w:tab w:val="left" w:pos="284"/>
        </w:tabs>
        <w:spacing w:after="120" w:line="240" w:lineRule="auto"/>
        <w:jc w:val="both"/>
        <w:rPr>
          <w:color w:val="A01F87"/>
        </w:rPr>
      </w:pPr>
      <w:r w:rsidRPr="00364DF8">
        <w:rPr>
          <w:color w:val="A01F87"/>
        </w:rPr>
        <w:t>Nous ne pouvons plus accepter que le gouvernement restreigne nos libertés, notre vie sociale alors qu'en parallèle rien n'est fait pour le système public de santé. Quant aux dernières mesures annoncées par le gouvernement sur le PLFSS 2021 (projet de loi de financement de la sécurité sociale) il s’agit d’une économie de 4 milliards d’euros sur les postes de travail, sur les remboursements de soins notamment pharmaceutiques….</w:t>
      </w:r>
    </w:p>
    <w:p w14:paraId="23CADB8F" w14:textId="77777777" w:rsidR="0049718D" w:rsidRPr="00364DF8" w:rsidRDefault="0049718D" w:rsidP="00364DF8">
      <w:pPr>
        <w:shd w:val="clear" w:color="auto" w:fill="FFFFFF" w:themeFill="background1"/>
        <w:spacing w:after="120" w:line="240" w:lineRule="auto"/>
        <w:jc w:val="both"/>
        <w:rPr>
          <w:color w:val="A01F87"/>
        </w:rPr>
        <w:sectPr w:rsidR="0049718D" w:rsidRPr="00364DF8" w:rsidSect="00364DF8">
          <w:type w:val="continuous"/>
          <w:pgSz w:w="11906" w:h="16838"/>
          <w:pgMar w:top="454" w:right="991" w:bottom="720" w:left="993" w:header="0" w:footer="170" w:gutter="0"/>
          <w:cols w:space="720"/>
          <w:formProt w:val="0"/>
          <w:titlePg/>
          <w:docGrid w:linePitch="360" w:charSpace="4096"/>
        </w:sectPr>
      </w:pPr>
    </w:p>
    <w:p w14:paraId="659F6594" w14:textId="6AE92E9C" w:rsidR="0049718D" w:rsidRPr="00364DF8" w:rsidRDefault="0049718D" w:rsidP="00364DF8">
      <w:pPr>
        <w:shd w:val="clear" w:color="auto" w:fill="FFFFFF" w:themeFill="background1"/>
        <w:tabs>
          <w:tab w:val="left" w:pos="284"/>
        </w:tabs>
        <w:spacing w:after="120" w:line="240" w:lineRule="auto"/>
        <w:ind w:left="142"/>
        <w:jc w:val="both"/>
        <w:rPr>
          <w:color w:val="A01F87"/>
        </w:rPr>
      </w:pPr>
      <w:r w:rsidRPr="00364DF8">
        <w:rPr>
          <w:color w:val="A01F87"/>
        </w:rPr>
        <w:t xml:space="preserve">Nous ne pouvons plus accepter que des milliards d'euros soient accordés à des grands groupes qui licencient par milliers tout en versant des dividendes de millions d'euros à leurs dirigeants pendant que </w:t>
      </w:r>
      <w:r w:rsidR="00801CC4" w:rsidRPr="00364DF8">
        <w:rPr>
          <w:color w:val="A01F87"/>
        </w:rPr>
        <w:t>notre système de santé et de protection sociale</w:t>
      </w:r>
      <w:r w:rsidRPr="00364DF8">
        <w:rPr>
          <w:color w:val="A01F87"/>
        </w:rPr>
        <w:t xml:space="preserve"> meurt à petit feu.</w:t>
      </w:r>
    </w:p>
    <w:p w14:paraId="323C6FC7" w14:textId="5AF56761" w:rsidR="0057411B" w:rsidRPr="00A94D96" w:rsidRDefault="0049718D" w:rsidP="00364DF8">
      <w:pPr>
        <w:spacing w:after="120" w:line="240" w:lineRule="auto"/>
        <w:jc w:val="center"/>
        <w:rPr>
          <w:b/>
          <w:bCs/>
          <w:color w:val="A01F87"/>
          <w:sz w:val="28"/>
          <w:szCs w:val="28"/>
        </w:rPr>
      </w:pPr>
      <w:r w:rsidRPr="00A94D96">
        <w:rPr>
          <w:b/>
          <w:bCs/>
          <w:color w:val="A01F87"/>
          <w:sz w:val="28"/>
          <w:szCs w:val="28"/>
        </w:rPr>
        <w:t>Vous ne ferez pas taire notre colère</w:t>
      </w:r>
      <w:r w:rsidR="00364DF8" w:rsidRPr="00A94D96">
        <w:rPr>
          <w:b/>
          <w:bCs/>
          <w:color w:val="A01F87"/>
          <w:sz w:val="28"/>
          <w:szCs w:val="28"/>
        </w:rPr>
        <w:t xml:space="preserve"> ! </w:t>
      </w:r>
      <w:r w:rsidRPr="00A94D96">
        <w:rPr>
          <w:b/>
          <w:bCs/>
          <w:color w:val="A01F87"/>
          <w:sz w:val="28"/>
          <w:szCs w:val="28"/>
        </w:rPr>
        <w:t>Toutes et tous dans la rue le 15 octobre !</w:t>
      </w:r>
    </w:p>
    <w:sectPr w:rsidR="0057411B" w:rsidRPr="00A94D96" w:rsidSect="00364DF8">
      <w:type w:val="continuous"/>
      <w:pgSz w:w="11906" w:h="16838"/>
      <w:pgMar w:top="567" w:right="851" w:bottom="737" w:left="851" w:header="0" w:footer="17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C267C" w14:textId="77777777" w:rsidR="000850BF" w:rsidRDefault="000850BF">
      <w:pPr>
        <w:spacing w:after="0" w:line="240" w:lineRule="auto"/>
      </w:pPr>
      <w:r>
        <w:separator/>
      </w:r>
    </w:p>
  </w:endnote>
  <w:endnote w:type="continuationSeparator" w:id="0">
    <w:p w14:paraId="36A706B8" w14:textId="77777777" w:rsidR="000850BF" w:rsidRDefault="0008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10433" w:type="dxa"/>
      <w:tblCellMar>
        <w:top w:w="113" w:type="dxa"/>
        <w:left w:w="0" w:type="dxa"/>
        <w:right w:w="0" w:type="dxa"/>
      </w:tblCellMar>
      <w:tblLook w:val="04A0" w:firstRow="1" w:lastRow="0" w:firstColumn="1" w:lastColumn="0" w:noHBand="0" w:noVBand="1"/>
    </w:tblPr>
    <w:tblGrid>
      <w:gridCol w:w="8505"/>
      <w:gridCol w:w="1928"/>
    </w:tblGrid>
    <w:tr w:rsidR="0057411B" w14:paraId="6E69032B" w14:textId="77777777">
      <w:tc>
        <w:tcPr>
          <w:tcW w:w="8504" w:type="dxa"/>
          <w:tcBorders>
            <w:top w:val="nil"/>
            <w:left w:val="nil"/>
            <w:bottom w:val="nil"/>
            <w:right w:val="nil"/>
          </w:tcBorders>
          <w:shd w:val="clear" w:color="auto" w:fill="auto"/>
          <w:vAlign w:val="center"/>
        </w:tcPr>
        <w:p w14:paraId="475F57D7" w14:textId="77777777" w:rsidR="0057411B" w:rsidRDefault="007A6B0B">
          <w:pPr>
            <w:pStyle w:val="Pieddepage"/>
            <w:jc w:val="center"/>
            <w:rPr>
              <w:sz w:val="20"/>
              <w:szCs w:val="20"/>
            </w:rPr>
          </w:pPr>
          <w:r>
            <w:rPr>
              <w:sz w:val="20"/>
              <w:szCs w:val="20"/>
            </w:rPr>
            <w:t xml:space="preserve">Fédération Sud Santé-Sociaux 70, rue Philippe de Girard 75018 PARIS Tel : 01 40 33 85 00 </w:t>
          </w:r>
        </w:p>
        <w:p w14:paraId="2FB9B916" w14:textId="77777777" w:rsidR="0057411B" w:rsidRDefault="007A6B0B">
          <w:pPr>
            <w:pStyle w:val="Pieddepage"/>
            <w:jc w:val="center"/>
          </w:pPr>
          <w:r>
            <w:rPr>
              <w:sz w:val="20"/>
              <w:szCs w:val="20"/>
            </w:rPr>
            <w:t xml:space="preserve"> Fax : 01 43 49 28 67 Site Internet : </w:t>
          </w:r>
          <w:hyperlink r:id="rId1">
            <w:r>
              <w:rPr>
                <w:rStyle w:val="LienInternet"/>
                <w:sz w:val="20"/>
                <w:szCs w:val="20"/>
              </w:rPr>
              <w:t>www.sudsantesociaux.org</w:t>
            </w:r>
          </w:hyperlink>
          <w:r>
            <w:rPr>
              <w:sz w:val="20"/>
              <w:szCs w:val="20"/>
            </w:rPr>
            <w:t xml:space="preserve"> contact@sudsantesociaux.org</w:t>
          </w:r>
        </w:p>
      </w:tc>
      <w:tc>
        <w:tcPr>
          <w:tcW w:w="1928" w:type="dxa"/>
          <w:tcBorders>
            <w:top w:val="nil"/>
            <w:left w:val="nil"/>
            <w:bottom w:val="nil"/>
            <w:right w:val="nil"/>
          </w:tcBorders>
          <w:shd w:val="clear" w:color="auto" w:fill="auto"/>
          <w:vAlign w:val="center"/>
        </w:tcPr>
        <w:p w14:paraId="02FE3CA4" w14:textId="77777777" w:rsidR="0057411B" w:rsidRDefault="007A6B0B">
          <w:pPr>
            <w:pStyle w:val="Pieddepage"/>
            <w:jc w:val="center"/>
          </w:pPr>
          <w:r>
            <w:rPr>
              <w:noProof/>
              <w:lang w:eastAsia="fr-FR"/>
            </w:rPr>
            <w:drawing>
              <wp:inline distT="0" distB="0" distL="0" distR="0" wp14:anchorId="782FAC86" wp14:editId="57FA8FC2">
                <wp:extent cx="704850" cy="704850"/>
                <wp:effectExtent l="0" t="0" r="0" b="0"/>
                <wp:docPr id="7" name="Image 12" descr="Z:\modèles et logos\Unitag_QRCode_14303007685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2" descr="Z:\modèles et logos\Unitag_QRCode_1430300768584.png"/>
                        <pic:cNvPicPr>
                          <a:picLocks noChangeAspect="1" noChangeArrowheads="1"/>
                        </pic:cNvPicPr>
                      </pic:nvPicPr>
                      <pic:blipFill>
                        <a:blip r:embed="rId2"/>
                        <a:stretch>
                          <a:fillRect/>
                        </a:stretch>
                      </pic:blipFill>
                      <pic:spPr bwMode="auto">
                        <a:xfrm>
                          <a:off x="0" y="0"/>
                          <a:ext cx="704850" cy="704850"/>
                        </a:xfrm>
                        <a:prstGeom prst="rect">
                          <a:avLst/>
                        </a:prstGeom>
                      </pic:spPr>
                    </pic:pic>
                  </a:graphicData>
                </a:graphic>
              </wp:inline>
            </w:drawing>
          </w:r>
        </w:p>
      </w:tc>
    </w:tr>
  </w:tbl>
  <w:p w14:paraId="4DAB6D2D" w14:textId="77777777" w:rsidR="0057411B" w:rsidRDefault="005741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10433" w:type="dxa"/>
      <w:tblCellMar>
        <w:top w:w="113" w:type="dxa"/>
        <w:left w:w="0" w:type="dxa"/>
        <w:right w:w="0" w:type="dxa"/>
      </w:tblCellMar>
      <w:tblLook w:val="04A0" w:firstRow="1" w:lastRow="0" w:firstColumn="1" w:lastColumn="0" w:noHBand="0" w:noVBand="1"/>
    </w:tblPr>
    <w:tblGrid>
      <w:gridCol w:w="8505"/>
      <w:gridCol w:w="1928"/>
    </w:tblGrid>
    <w:tr w:rsidR="0057411B" w14:paraId="6E2B41AA" w14:textId="77777777">
      <w:tc>
        <w:tcPr>
          <w:tcW w:w="8504" w:type="dxa"/>
          <w:tcBorders>
            <w:top w:val="nil"/>
            <w:left w:val="nil"/>
            <w:bottom w:val="nil"/>
            <w:right w:val="nil"/>
          </w:tcBorders>
          <w:shd w:val="clear" w:color="auto" w:fill="auto"/>
          <w:vAlign w:val="center"/>
        </w:tcPr>
        <w:p w14:paraId="39EA780E" w14:textId="77777777" w:rsidR="0057411B" w:rsidRDefault="007A6B0B">
          <w:pPr>
            <w:pStyle w:val="Pieddepage"/>
            <w:jc w:val="center"/>
            <w:rPr>
              <w:sz w:val="20"/>
              <w:szCs w:val="20"/>
            </w:rPr>
          </w:pPr>
          <w:r>
            <w:rPr>
              <w:sz w:val="20"/>
              <w:szCs w:val="20"/>
            </w:rPr>
            <w:t xml:space="preserve">Fédération Sud Santé-Sociaux 70, rue Philippe de Girard 75018 PARIS Tel : 01 40 33 85 00 </w:t>
          </w:r>
        </w:p>
        <w:p w14:paraId="730C8B39" w14:textId="77777777" w:rsidR="0057411B" w:rsidRDefault="007A6B0B">
          <w:pPr>
            <w:pStyle w:val="Pieddepage"/>
            <w:jc w:val="center"/>
          </w:pPr>
          <w:r>
            <w:rPr>
              <w:sz w:val="20"/>
              <w:szCs w:val="20"/>
            </w:rPr>
            <w:t xml:space="preserve"> Fax : 01 43 49 28 67 Site Internet : </w:t>
          </w:r>
          <w:hyperlink r:id="rId1">
            <w:r>
              <w:rPr>
                <w:rStyle w:val="LienInternet"/>
                <w:sz w:val="20"/>
                <w:szCs w:val="20"/>
              </w:rPr>
              <w:t>www.sudsantesociaux.org</w:t>
            </w:r>
          </w:hyperlink>
          <w:r>
            <w:rPr>
              <w:sz w:val="20"/>
              <w:szCs w:val="20"/>
            </w:rPr>
            <w:t xml:space="preserve"> contact@sudsantesociaux.org</w:t>
          </w:r>
        </w:p>
      </w:tc>
      <w:tc>
        <w:tcPr>
          <w:tcW w:w="1928" w:type="dxa"/>
          <w:tcBorders>
            <w:top w:val="nil"/>
            <w:left w:val="nil"/>
            <w:bottom w:val="nil"/>
            <w:right w:val="nil"/>
          </w:tcBorders>
          <w:shd w:val="clear" w:color="auto" w:fill="auto"/>
          <w:vAlign w:val="center"/>
        </w:tcPr>
        <w:p w14:paraId="4345F741" w14:textId="77777777" w:rsidR="0057411B" w:rsidRDefault="007A6B0B">
          <w:pPr>
            <w:pStyle w:val="Pieddepage"/>
            <w:jc w:val="center"/>
          </w:pPr>
          <w:r>
            <w:rPr>
              <w:noProof/>
              <w:lang w:eastAsia="fr-FR"/>
            </w:rPr>
            <w:drawing>
              <wp:inline distT="0" distB="0" distL="0" distR="0" wp14:anchorId="4269E1B7" wp14:editId="4B331E15">
                <wp:extent cx="666750" cy="666750"/>
                <wp:effectExtent l="0" t="0" r="0" b="0"/>
                <wp:docPr id="8" name="Image 6" descr="Z:\modèles et logos\Unitag_QRCode_14303007685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descr="Z:\modèles et logos\Unitag_QRCode_1430300768584.png"/>
                        <pic:cNvPicPr>
                          <a:picLocks noChangeAspect="1" noChangeArrowheads="1"/>
                        </pic:cNvPicPr>
                      </pic:nvPicPr>
                      <pic:blipFill>
                        <a:blip r:embed="rId2"/>
                        <a:stretch>
                          <a:fillRect/>
                        </a:stretch>
                      </pic:blipFill>
                      <pic:spPr bwMode="auto">
                        <a:xfrm>
                          <a:off x="0" y="0"/>
                          <a:ext cx="666750" cy="666750"/>
                        </a:xfrm>
                        <a:prstGeom prst="rect">
                          <a:avLst/>
                        </a:prstGeom>
                      </pic:spPr>
                    </pic:pic>
                  </a:graphicData>
                </a:graphic>
              </wp:inline>
            </w:drawing>
          </w:r>
        </w:p>
      </w:tc>
    </w:tr>
  </w:tbl>
  <w:p w14:paraId="0C831AC9" w14:textId="77777777" w:rsidR="0057411B" w:rsidRDefault="005741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D7A87" w14:textId="77777777" w:rsidR="000850BF" w:rsidRDefault="000850BF">
      <w:pPr>
        <w:spacing w:after="0" w:line="240" w:lineRule="auto"/>
      </w:pPr>
      <w:r>
        <w:separator/>
      </w:r>
    </w:p>
  </w:footnote>
  <w:footnote w:type="continuationSeparator" w:id="0">
    <w:p w14:paraId="2733373D" w14:textId="77777777" w:rsidR="000850BF" w:rsidRDefault="00085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3028D"/>
    <w:multiLevelType w:val="hybridMultilevel"/>
    <w:tmpl w:val="30DCB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1B"/>
    <w:rsid w:val="000850BF"/>
    <w:rsid w:val="000C762B"/>
    <w:rsid w:val="00284242"/>
    <w:rsid w:val="00321158"/>
    <w:rsid w:val="00364DF8"/>
    <w:rsid w:val="0049718D"/>
    <w:rsid w:val="0057411B"/>
    <w:rsid w:val="005E3C9C"/>
    <w:rsid w:val="006231A8"/>
    <w:rsid w:val="0072373A"/>
    <w:rsid w:val="00741DC3"/>
    <w:rsid w:val="007A6B0B"/>
    <w:rsid w:val="00801CC4"/>
    <w:rsid w:val="00840210"/>
    <w:rsid w:val="008801E9"/>
    <w:rsid w:val="009C65B2"/>
    <w:rsid w:val="009D4E22"/>
    <w:rsid w:val="00A94D96"/>
    <w:rsid w:val="00BA4ECA"/>
    <w:rsid w:val="00DB49EE"/>
    <w:rsid w:val="00DB4AC5"/>
    <w:rsid w:val="00ED68BD"/>
    <w:rsid w:val="00EE3D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2E6BF"/>
  <w15:docId w15:val="{6BC01F76-7603-4BBB-BB17-85671BAD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FD2ED4"/>
    <w:rPr>
      <w:rFonts w:ascii="Tahoma" w:hAnsi="Tahoma" w:cs="Tahoma"/>
      <w:sz w:val="16"/>
      <w:szCs w:val="16"/>
    </w:rPr>
  </w:style>
  <w:style w:type="character" w:customStyle="1" w:styleId="En-tteCar">
    <w:name w:val="En-tête Car"/>
    <w:basedOn w:val="Policepardfaut"/>
    <w:uiPriority w:val="99"/>
    <w:qFormat/>
    <w:rsid w:val="00C22DC0"/>
  </w:style>
  <w:style w:type="character" w:customStyle="1" w:styleId="PieddepageCar">
    <w:name w:val="Pied de page Car"/>
    <w:basedOn w:val="Policepardfaut"/>
    <w:link w:val="Pieddepage"/>
    <w:uiPriority w:val="99"/>
    <w:qFormat/>
    <w:rsid w:val="00C22DC0"/>
  </w:style>
  <w:style w:type="character" w:customStyle="1" w:styleId="LienInternet">
    <w:name w:val="Lien Internet"/>
    <w:basedOn w:val="Policepardfaut"/>
    <w:uiPriority w:val="99"/>
    <w:unhideWhenUsed/>
    <w:rsid w:val="0021281F"/>
    <w:rPr>
      <w:color w:val="0000FF" w:themeColor="hyperlink"/>
      <w:u w:val="single"/>
    </w:rPr>
  </w:style>
  <w:style w:type="character" w:customStyle="1" w:styleId="SansinterligneCar">
    <w:name w:val="Sans interligne Car"/>
    <w:basedOn w:val="Policepardfaut"/>
    <w:link w:val="Sansinterligne"/>
    <w:uiPriority w:val="1"/>
    <w:qFormat/>
    <w:rsid w:val="002A6D06"/>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ahoma"/>
      <w:color w:val="00000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Tahoma"/>
      <w:spacing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sz w:val="24"/>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sz w:val="20"/>
      <w:szCs w:val="20"/>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FD2ED4"/>
    <w:pPr>
      <w:spacing w:after="0" w:line="240" w:lineRule="auto"/>
    </w:pPr>
    <w:rPr>
      <w:rFonts w:ascii="Tahoma" w:hAnsi="Tahoma" w:cs="Tahoma"/>
      <w:sz w:val="16"/>
      <w:szCs w:val="16"/>
    </w:rPr>
  </w:style>
  <w:style w:type="paragraph" w:styleId="Sansinterligne">
    <w:name w:val="No Spacing"/>
    <w:link w:val="SansinterligneCar"/>
    <w:uiPriority w:val="1"/>
    <w:qFormat/>
    <w:rsid w:val="000320B4"/>
  </w:style>
  <w:style w:type="paragraph" w:styleId="En-tte">
    <w:name w:val="header"/>
    <w:basedOn w:val="Normal"/>
    <w:uiPriority w:val="99"/>
    <w:unhideWhenUsed/>
    <w:rsid w:val="00C22DC0"/>
    <w:pPr>
      <w:tabs>
        <w:tab w:val="center" w:pos="4536"/>
        <w:tab w:val="right" w:pos="9072"/>
      </w:tabs>
      <w:spacing w:after="0" w:line="240" w:lineRule="auto"/>
    </w:pPr>
  </w:style>
  <w:style w:type="paragraph" w:styleId="Pieddepage">
    <w:name w:val="footer"/>
    <w:basedOn w:val="Normal"/>
    <w:link w:val="PieddepageCar"/>
    <w:uiPriority w:val="99"/>
    <w:unhideWhenUsed/>
    <w:rsid w:val="00C22DC0"/>
    <w:pPr>
      <w:tabs>
        <w:tab w:val="center" w:pos="4536"/>
        <w:tab w:val="right" w:pos="9072"/>
      </w:tabs>
      <w:spacing w:after="0" w:line="240" w:lineRule="auto"/>
    </w:pPr>
  </w:style>
  <w:style w:type="paragraph" w:customStyle="1" w:styleId="Default">
    <w:name w:val="Default"/>
    <w:qFormat/>
    <w:rsid w:val="00131304"/>
    <w:rPr>
      <w:rFonts w:ascii="Calibri" w:eastAsia="Calibri" w:hAnsi="Calibri" w:cs="Calibri"/>
      <w:color w:val="000000"/>
      <w:sz w:val="24"/>
      <w:szCs w:val="24"/>
    </w:rPr>
  </w:style>
  <w:style w:type="paragraph" w:styleId="Paragraphedeliste">
    <w:name w:val="List Paragraph"/>
    <w:basedOn w:val="Normal"/>
    <w:uiPriority w:val="34"/>
    <w:qFormat/>
    <w:rsid w:val="00D0082F"/>
    <w:pPr>
      <w:spacing w:after="160" w:line="254" w:lineRule="auto"/>
      <w:ind w:left="720"/>
      <w:contextualSpacing/>
    </w:pPr>
  </w:style>
  <w:style w:type="table" w:styleId="Grilledutableau">
    <w:name w:val="Table Grid"/>
    <w:basedOn w:val="TableauNormal"/>
    <w:uiPriority w:val="59"/>
    <w:rsid w:val="00FD2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679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udsantesociaux.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udsantesociaux.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67900-BA66-4820-B1E1-1062C476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665</Words>
  <Characters>3659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SUD SANTE</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Bernard</dc:creator>
  <cp:lastModifiedBy>Julie Ferrua</cp:lastModifiedBy>
  <cp:revision>4</cp:revision>
  <cp:lastPrinted>2020-10-07T18:13:00Z</cp:lastPrinted>
  <dcterms:created xsi:type="dcterms:W3CDTF">2020-10-07T18:11:00Z</dcterms:created>
  <dcterms:modified xsi:type="dcterms:W3CDTF">2020-10-07T18:14:00Z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SUD SANTE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